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13DC" w:rsidRPr="00EE21E2" w:rsidP="00BE13DC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</w:t>
      </w:r>
      <w:r>
        <w:rPr>
          <w:sz w:val="27"/>
          <w:szCs w:val="27"/>
        </w:rPr>
        <w:t>05-0632</w:t>
      </w:r>
      <w:r w:rsidRPr="00EE21E2">
        <w:rPr>
          <w:sz w:val="27"/>
          <w:szCs w:val="27"/>
        </w:rPr>
        <w:t>/2604/2024</w:t>
      </w:r>
    </w:p>
    <w:p w:rsidR="00BE13DC" w:rsidRPr="00EE21E2" w:rsidP="00BE13DC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BE13DC" w:rsidRPr="00EE21E2" w:rsidP="00BE13DC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BE13DC" w:rsidRPr="00EE21E2" w:rsidP="00BE13DC">
      <w:pPr>
        <w:textAlignment w:val="baseline"/>
        <w:rPr>
          <w:sz w:val="27"/>
          <w:szCs w:val="27"/>
        </w:rPr>
      </w:pPr>
    </w:p>
    <w:p w:rsidR="00BE13DC" w:rsidRPr="00EE21E2" w:rsidP="00BE13DC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>
        <w:rPr>
          <w:sz w:val="27"/>
          <w:szCs w:val="27"/>
        </w:rPr>
        <w:t xml:space="preserve">16 апреля </w:t>
      </w:r>
      <w:r w:rsidRPr="00EE21E2">
        <w:rPr>
          <w:sz w:val="27"/>
          <w:szCs w:val="27"/>
        </w:rPr>
        <w:t>2024 года</w:t>
      </w:r>
    </w:p>
    <w:p w:rsidR="00BE13DC" w:rsidRPr="00EE21E2" w:rsidP="00BE13DC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BE13DC" w:rsidRPr="00EE21E2" w:rsidP="00BE13DC">
      <w:pPr>
        <w:textAlignment w:val="baseline"/>
        <w:rPr>
          <w:sz w:val="27"/>
          <w:szCs w:val="27"/>
        </w:rPr>
      </w:pPr>
    </w:p>
    <w:p w:rsidR="00BE13DC" w:rsidRPr="00EE21E2" w:rsidP="00BE13DC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BE13DC" w:rsidRPr="00EE21E2" w:rsidP="00BE13DC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>
        <w:rPr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</w:t>
      </w:r>
    </w:p>
    <w:p w:rsidR="00BE13DC" w:rsidRPr="00EE21E2" w:rsidP="00BE13DC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BE13DC" w:rsidRPr="00EE21E2" w:rsidP="00BE13DC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, </w:t>
      </w:r>
      <w:r w:rsidR="00D70E44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BE13DC" w:rsidRPr="00EE21E2" w:rsidP="00BE13DC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BE13DC" w:rsidRPr="00EE21E2" w:rsidP="00BE13DC">
      <w:pPr>
        <w:shd w:val="clear" w:color="auto" w:fill="FFFFFF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>Владимиров А.А.,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являясь</w:t>
      </w:r>
      <w:r w:rsidRPr="00EE21E2">
        <w:rPr>
          <w:color w:val="000000"/>
          <w:sz w:val="27"/>
          <w:szCs w:val="27"/>
        </w:rPr>
        <w:t xml:space="preserve">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27.07.2023, на срок 3 года, также этим судом установлено административное ограничение в виде обязательной явки для регистрации в ОВД по месту жительства 2 раза в месяц, при постановке на учет под роспись были разъяснены дни явки на регистрацию в ОП № 2 УМВД России по городу Сургуту, а именно 1-й, 3-</w:t>
      </w:r>
      <w:r w:rsidR="00AE68D5">
        <w:rPr>
          <w:sz w:val="27"/>
          <w:szCs w:val="27"/>
        </w:rPr>
        <w:t>й</w:t>
      </w:r>
      <w:r>
        <w:rPr>
          <w:sz w:val="27"/>
          <w:szCs w:val="27"/>
        </w:rPr>
        <w:t xml:space="preserve"> понедельник каждого месяца с 09:00 до 17:00 часов, </w:t>
      </w:r>
      <w:r w:rsidRPr="00EE21E2">
        <w:rPr>
          <w:sz w:val="27"/>
          <w:szCs w:val="27"/>
        </w:rPr>
        <w:t xml:space="preserve">ранее привлекавшийся к административной ответственности по части </w:t>
      </w:r>
      <w:r>
        <w:rPr>
          <w:sz w:val="27"/>
          <w:szCs w:val="27"/>
        </w:rPr>
        <w:t xml:space="preserve">1 </w:t>
      </w:r>
      <w:r w:rsidRPr="00EE21E2">
        <w:rPr>
          <w:sz w:val="27"/>
          <w:szCs w:val="27"/>
        </w:rPr>
        <w:t>статьи 19.24 КоАП РФ по постановлению миро</w:t>
      </w:r>
      <w:r>
        <w:rPr>
          <w:sz w:val="27"/>
          <w:szCs w:val="27"/>
        </w:rPr>
        <w:t>вого судьи судебного участка № 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вступившему в законную силу 02.03.2024, </w:t>
      </w:r>
      <w:r>
        <w:rPr>
          <w:color w:val="FF0000"/>
          <w:sz w:val="27"/>
          <w:szCs w:val="27"/>
        </w:rPr>
        <w:t>01.04</w:t>
      </w:r>
      <w:r w:rsidRPr="00EE21E2">
        <w:rPr>
          <w:color w:val="FF0000"/>
          <w:sz w:val="27"/>
          <w:szCs w:val="27"/>
        </w:rPr>
        <w:t xml:space="preserve">.2024 </w:t>
      </w:r>
      <w:r>
        <w:rPr>
          <w:color w:val="FF0000"/>
          <w:sz w:val="27"/>
          <w:szCs w:val="27"/>
        </w:rPr>
        <w:t xml:space="preserve">с 09:00 до 17:00 часов не явился на регистрацию в ОП № 2 УМВД России по городу Сургуту по адресу: г. Сургут ул. Маяковского, д. 17, </w:t>
      </w:r>
      <w:r w:rsidRPr="00EE21E2">
        <w:rPr>
          <w:sz w:val="27"/>
          <w:szCs w:val="27"/>
        </w:rPr>
        <w:t>чем нарушил ограничение, установленное судом</w:t>
      </w:r>
      <w:r>
        <w:rPr>
          <w:sz w:val="27"/>
          <w:szCs w:val="27"/>
        </w:rPr>
        <w:t>,</w:t>
      </w:r>
      <w:r w:rsidRPr="00EE21E2">
        <w:rPr>
          <w:sz w:val="27"/>
          <w:szCs w:val="27"/>
        </w:rPr>
        <w:t xml:space="preserve">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BE13DC" w:rsidRPr="00EE21E2" w:rsidP="00BE13DC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color w:val="0000CC"/>
          <w:sz w:val="27"/>
          <w:szCs w:val="27"/>
        </w:rPr>
        <w:t xml:space="preserve"> вину </w:t>
      </w:r>
      <w:r>
        <w:rPr>
          <w:color w:val="0000CC"/>
          <w:sz w:val="27"/>
          <w:szCs w:val="27"/>
        </w:rPr>
        <w:t xml:space="preserve">не </w:t>
      </w:r>
      <w:r w:rsidRPr="00EE21E2">
        <w:rPr>
          <w:color w:val="0000CC"/>
          <w:sz w:val="27"/>
          <w:szCs w:val="27"/>
        </w:rPr>
        <w:t>оспаривал</w:t>
      </w:r>
      <w:r>
        <w:rPr>
          <w:color w:val="0000CC"/>
          <w:sz w:val="27"/>
          <w:szCs w:val="27"/>
        </w:rPr>
        <w:t>, ходатайств не заявил</w:t>
      </w:r>
      <w:r w:rsidRPr="00EE21E2">
        <w:rPr>
          <w:color w:val="0000CC"/>
          <w:sz w:val="27"/>
          <w:szCs w:val="27"/>
        </w:rPr>
        <w:t xml:space="preserve">. </w:t>
      </w:r>
      <w:r>
        <w:rPr>
          <w:color w:val="0000CC"/>
          <w:sz w:val="27"/>
          <w:szCs w:val="27"/>
        </w:rPr>
        <w:t xml:space="preserve">Указал, что </w:t>
      </w:r>
      <w:r w:rsidR="00AE68D5">
        <w:rPr>
          <w:color w:val="0000CC"/>
          <w:sz w:val="27"/>
          <w:szCs w:val="27"/>
        </w:rPr>
        <w:t>не явился на регистрацию, но об этом он сообщал инспектору по телефону о невозможности явки, однако он все равно составил протокол</w:t>
      </w:r>
      <w:r>
        <w:rPr>
          <w:color w:val="0000CC"/>
          <w:sz w:val="27"/>
          <w:szCs w:val="27"/>
        </w:rPr>
        <w:t xml:space="preserve">.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>
        <w:rPr>
          <w:color w:val="0000CC"/>
          <w:sz w:val="27"/>
          <w:szCs w:val="27"/>
        </w:rPr>
        <w:t>Владимировым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7"/>
          <w:szCs w:val="27"/>
        </w:rPr>
        <w:t xml:space="preserve">272815 </w:t>
      </w:r>
      <w:r w:rsidRPr="00EE21E2">
        <w:rPr>
          <w:color w:val="0000CC"/>
          <w:sz w:val="27"/>
          <w:szCs w:val="27"/>
        </w:rPr>
        <w:t xml:space="preserve">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>.2024;</w:t>
      </w:r>
      <w:r w:rsidRPr="00EE21E2">
        <w:rPr>
          <w:sz w:val="27"/>
          <w:szCs w:val="27"/>
        </w:rPr>
        <w:t xml:space="preserve"> </w:t>
      </w:r>
    </w:p>
    <w:p w:rsidR="00BE13DC" w:rsidRPr="00EE21E2" w:rsidP="00BE13DC">
      <w:pPr>
        <w:ind w:firstLine="567"/>
        <w:jc w:val="both"/>
        <w:rPr>
          <w:color w:val="0000CC"/>
          <w:sz w:val="27"/>
          <w:szCs w:val="27"/>
        </w:rPr>
      </w:pPr>
      <w:r>
        <w:rPr>
          <w:color w:val="0000CC"/>
          <w:sz w:val="27"/>
          <w:szCs w:val="27"/>
        </w:rPr>
        <w:t>рапортом инспектора УУП ОП № 2</w:t>
      </w:r>
      <w:r w:rsidRPr="00EE21E2">
        <w:rPr>
          <w:color w:val="0000CC"/>
          <w:sz w:val="27"/>
          <w:szCs w:val="27"/>
        </w:rPr>
        <w:t xml:space="preserve"> УМВД России по г. Сургуту 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 xml:space="preserve">.2024,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27.07.2023</w:t>
      </w:r>
      <w:r w:rsidRPr="00EE21E2">
        <w:rPr>
          <w:sz w:val="27"/>
          <w:szCs w:val="27"/>
        </w:rPr>
        <w:t xml:space="preserve">,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в которых он не оспаривает факт </w:t>
      </w:r>
      <w:r>
        <w:rPr>
          <w:color w:val="0000CC"/>
          <w:sz w:val="27"/>
          <w:szCs w:val="27"/>
        </w:rPr>
        <w:t>неявки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01.04</w:t>
      </w:r>
      <w:r w:rsidRPr="00EE21E2">
        <w:rPr>
          <w:color w:val="FF0000"/>
          <w:sz w:val="27"/>
          <w:szCs w:val="27"/>
        </w:rPr>
        <w:t xml:space="preserve">.2024 </w:t>
      </w:r>
      <w:r>
        <w:rPr>
          <w:color w:val="FF0000"/>
          <w:sz w:val="27"/>
          <w:szCs w:val="27"/>
        </w:rPr>
        <w:t>с 09:00 до 17:00 часов на регистрацию в ОП № 2 УМВД России по городу Сургуту по адресу: г. Сургут ул. Маяковского, д. 17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BE13DC" w:rsidRPr="00EE21E2" w:rsidP="00BE13DC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</w:t>
      </w:r>
      <w:r>
        <w:rPr>
          <w:sz w:val="27"/>
          <w:szCs w:val="27"/>
        </w:rPr>
        <w:t>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02.03.2024,</w:t>
      </w:r>
      <w:r w:rsidRPr="00EE21E2">
        <w:rPr>
          <w:sz w:val="27"/>
          <w:szCs w:val="27"/>
        </w:rPr>
        <w:t xml:space="preserve">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постановления миро</w:t>
      </w:r>
      <w:r>
        <w:rPr>
          <w:sz w:val="27"/>
          <w:szCs w:val="27"/>
        </w:rPr>
        <w:t>вого судьи судебного участка 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 xml:space="preserve">.2024, по которому назначено наказание в виде </w:t>
      </w:r>
      <w:r>
        <w:rPr>
          <w:sz w:val="27"/>
          <w:szCs w:val="27"/>
        </w:rPr>
        <w:t xml:space="preserve">5 </w:t>
      </w:r>
      <w:r w:rsidRPr="00EE21E2">
        <w:rPr>
          <w:sz w:val="27"/>
          <w:szCs w:val="27"/>
        </w:rPr>
        <w:t xml:space="preserve">суток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</w:t>
      </w:r>
      <w:r w:rsidRPr="00EE21E2">
        <w:rPr>
          <w:color w:val="0000CC"/>
          <w:sz w:val="27"/>
          <w:szCs w:val="27"/>
        </w:rPr>
        <w:t>.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BE13DC" w:rsidRPr="00EE21E2" w:rsidP="00BE13DC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Обстоятельством, смягчающим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 факт признания им вины.</w:t>
      </w:r>
    </w:p>
    <w:p w:rsidR="00BE13DC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предусмотренным статьей 4.3 КоАП РФ, суд признает повторное совершение однородного административного правонарушения, предусмотренного </w:t>
      </w:r>
      <w:r>
        <w:rPr>
          <w:sz w:val="27"/>
          <w:szCs w:val="27"/>
        </w:rPr>
        <w:t xml:space="preserve">главой 19 </w:t>
      </w:r>
      <w:r w:rsidRPr="00EE21E2">
        <w:rPr>
          <w:sz w:val="27"/>
          <w:szCs w:val="27"/>
        </w:rPr>
        <w:t>КоАП РФ в течение года.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Должных выводов для себя из факта привлечения к административной </w:t>
      </w:r>
      <w:r>
        <w:rPr>
          <w:sz w:val="27"/>
          <w:szCs w:val="27"/>
        </w:rPr>
        <w:t>ответственности  Владимиров</w:t>
      </w:r>
      <w:r>
        <w:rPr>
          <w:sz w:val="27"/>
          <w:szCs w:val="27"/>
        </w:rPr>
        <w:t xml:space="preserve"> А.А. для себя не сделал.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E13DC" w:rsidRPr="00EE21E2" w:rsidP="00BE13DC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sz w:val="27"/>
          <w:szCs w:val="27"/>
        </w:rPr>
        <w:t xml:space="preserve"> суду </w:t>
      </w:r>
      <w:r>
        <w:rPr>
          <w:sz w:val="27"/>
          <w:szCs w:val="27"/>
        </w:rPr>
        <w:t xml:space="preserve">в ходе рассмотрения дела </w:t>
      </w:r>
      <w:r w:rsidRPr="00EE21E2">
        <w:rPr>
          <w:sz w:val="27"/>
          <w:szCs w:val="27"/>
        </w:rPr>
        <w:t xml:space="preserve">не заявил. </w:t>
      </w:r>
    </w:p>
    <w:p w:rsidR="00BE13DC" w:rsidRPr="00EE21E2" w:rsidP="00BE13DC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BE13DC" w:rsidRPr="00EE21E2" w:rsidP="00BE13DC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</w:t>
      </w:r>
      <w:r w:rsidRPr="00EE21E2">
        <w:rPr>
          <w:sz w:val="27"/>
          <w:szCs w:val="27"/>
        </w:rPr>
        <w:t xml:space="preserve">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BE13DC" w:rsidRPr="00EE21E2" w:rsidP="00BE13DC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>
        <w:rPr>
          <w:sz w:val="27"/>
          <w:szCs w:val="27"/>
        </w:rPr>
        <w:t xml:space="preserve">Владимирова А.А. одновременно рассматривается </w:t>
      </w:r>
      <w:r w:rsidRPr="00EC2870">
        <w:rPr>
          <w:color w:val="FF0000"/>
          <w:sz w:val="27"/>
          <w:szCs w:val="27"/>
        </w:rPr>
        <w:t>7</w:t>
      </w:r>
      <w:r w:rsidRPr="00EE21E2">
        <w:rPr>
          <w:sz w:val="27"/>
          <w:szCs w:val="27"/>
        </w:rPr>
        <w:t xml:space="preserve"> </w:t>
      </w:r>
      <w:r w:rsidRPr="00EC2870">
        <w:rPr>
          <w:color w:val="FF0000"/>
          <w:sz w:val="27"/>
          <w:szCs w:val="27"/>
        </w:rPr>
        <w:t>дел</w:t>
      </w:r>
      <w:r w:rsidRPr="00EE21E2">
        <w:rPr>
          <w:sz w:val="27"/>
          <w:szCs w:val="27"/>
        </w:rPr>
        <w:t xml:space="preserve">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BE13DC" w:rsidRPr="00EE21E2" w:rsidP="00BE13DC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на основании постановления мирового судьи судебного участка </w:t>
      </w:r>
      <w:r>
        <w:rPr>
          <w:sz w:val="27"/>
          <w:szCs w:val="27"/>
        </w:rPr>
        <w:t>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>.2024</w:t>
      </w:r>
      <w:r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назначено наказание в виде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время, срок отбытия наказания подлежит исчислению с момента рассмотрения дела. </w:t>
      </w:r>
    </w:p>
    <w:p w:rsidR="00BE13DC" w:rsidRPr="00EE21E2" w:rsidP="00BE13DC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BE13DC" w:rsidRPr="00EE21E2" w:rsidP="00BE13DC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BE13DC" w:rsidRPr="00EE21E2" w:rsidP="00BE13DC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>
        <w:rPr>
          <w:color w:val="FF0000"/>
          <w:sz w:val="27"/>
          <w:szCs w:val="27"/>
        </w:rPr>
        <w:t>15</w:t>
      </w:r>
      <w:r w:rsidRPr="00EE21E2">
        <w:rPr>
          <w:color w:val="FF0000"/>
          <w:sz w:val="27"/>
          <w:szCs w:val="27"/>
        </w:rPr>
        <w:t xml:space="preserve"> (</w:t>
      </w:r>
      <w:r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BE13DC" w:rsidRPr="00EE21E2" w:rsidP="00BE13DC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>
        <w:rPr>
          <w:rFonts w:eastAsiaTheme="minorHAnsi"/>
          <w:sz w:val="27"/>
          <w:szCs w:val="27"/>
          <w:lang w:eastAsia="en-US"/>
        </w:rPr>
        <w:t>16.04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1</w:t>
      </w:r>
      <w:r>
        <w:rPr>
          <w:rFonts w:eastAsiaTheme="minorHAnsi"/>
          <w:color w:val="FF0000"/>
          <w:sz w:val="27"/>
          <w:szCs w:val="27"/>
          <w:lang w:eastAsia="en-US"/>
        </w:rPr>
        <w:t>5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:</w:t>
      </w:r>
      <w:r>
        <w:rPr>
          <w:rFonts w:eastAsiaTheme="minorHAnsi"/>
          <w:color w:val="FF0000"/>
          <w:sz w:val="27"/>
          <w:szCs w:val="27"/>
          <w:lang w:eastAsia="en-US"/>
        </w:rPr>
        <w:t>20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BE13DC" w:rsidRPr="00EE21E2" w:rsidP="00BE13DC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BE13DC" w:rsidRPr="00EE21E2" w:rsidP="00BE13DC">
      <w:pPr>
        <w:ind w:firstLine="567"/>
        <w:jc w:val="both"/>
        <w:textAlignment w:val="baseline"/>
        <w:rPr>
          <w:sz w:val="27"/>
          <w:szCs w:val="27"/>
        </w:rPr>
      </w:pPr>
    </w:p>
    <w:p w:rsidR="00BE13DC" w:rsidRPr="00EE21E2" w:rsidP="00BE13DC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BE13DC" w:rsidRPr="00EE21E2" w:rsidP="00BE13DC">
      <w:pPr>
        <w:jc w:val="both"/>
        <w:rPr>
          <w:sz w:val="27"/>
          <w:szCs w:val="27"/>
        </w:rPr>
      </w:pPr>
    </w:p>
    <w:p w:rsidR="00BE13DC" w:rsidP="00BE13DC"/>
    <w:p w:rsidR="00BE13DC" w:rsidP="00BE13DC"/>
    <w:p w:rsidR="00BE13DC" w:rsidP="00BE13DC"/>
    <w:p w:rsidR="00BE13DC" w:rsidP="00BE13DC"/>
    <w:p w:rsidR="00BE13DC" w:rsidP="00BE13DC"/>
    <w:p w:rsidR="00BE13DC" w:rsidP="00BE13DC"/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DC"/>
    <w:rsid w:val="00AE68D5"/>
    <w:rsid w:val="00BE13DC"/>
    <w:rsid w:val="00D70E44"/>
    <w:rsid w:val="00D81C8C"/>
    <w:rsid w:val="00EC2870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948FBB-4E07-414C-B7A7-C2F65B3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BE13DC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AE68D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E6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